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center"/>
        <w:rPr>
          <w:rFonts w:ascii="微软雅黑" w:hAnsi="微软雅黑" w:eastAsia="微软雅黑" w:cs="微软雅黑"/>
          <w:i w:val="0"/>
          <w:iCs w:val="0"/>
          <w:caps w:val="0"/>
          <w:color w:val="7F7979"/>
          <w:spacing w:val="0"/>
        </w:rPr>
      </w:pPr>
      <w:r>
        <w:rPr>
          <w:rFonts w:hint="eastAsia" w:ascii="微软雅黑" w:hAnsi="微软雅黑" w:eastAsia="微软雅黑" w:cs="微软雅黑"/>
          <w:i w:val="0"/>
          <w:iCs w:val="0"/>
          <w:caps w:val="0"/>
          <w:color w:val="7F7979"/>
          <w:spacing w:val="0"/>
        </w:rPr>
        <w:t>用户服务协议</w:t>
      </w:r>
    </w:p>
    <w:p>
      <w:pPr>
        <w:pStyle w:val="3"/>
        <w:keepNext w:val="0"/>
        <w:keepLines w:val="0"/>
        <w:widowControl/>
        <w:suppressLineNumbers w:val="0"/>
        <w:ind w:left="0" w:firstLine="0"/>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sz w:val="21"/>
          <w:szCs w:val="21"/>
        </w:rPr>
        <w:t>    更新日期：202</w:t>
      </w:r>
      <w:r>
        <w:rPr>
          <w:rFonts w:hint="eastAsia" w:ascii="微软雅黑" w:hAnsi="微软雅黑" w:eastAsia="微软雅黑" w:cs="微软雅黑"/>
          <w:i w:val="0"/>
          <w:iCs w:val="0"/>
          <w:caps w:val="0"/>
          <w:color w:val="7F7979"/>
          <w:spacing w:val="0"/>
          <w:sz w:val="21"/>
          <w:szCs w:val="21"/>
          <w:lang w:val="en-US" w:eastAsia="zh-CN"/>
        </w:rPr>
        <w:t>3</w:t>
      </w:r>
      <w:r>
        <w:rPr>
          <w:rFonts w:hint="eastAsia" w:ascii="微软雅黑" w:hAnsi="微软雅黑" w:eastAsia="微软雅黑" w:cs="微软雅黑"/>
          <w:i w:val="0"/>
          <w:iCs w:val="0"/>
          <w:caps w:val="0"/>
          <w:color w:val="7F7979"/>
          <w:spacing w:val="0"/>
          <w:sz w:val="21"/>
          <w:szCs w:val="21"/>
        </w:rPr>
        <w:t>年</w:t>
      </w:r>
      <w:r>
        <w:rPr>
          <w:rFonts w:hint="eastAsia" w:ascii="微软雅黑" w:hAnsi="微软雅黑" w:eastAsia="微软雅黑" w:cs="微软雅黑"/>
          <w:i w:val="0"/>
          <w:iCs w:val="0"/>
          <w:caps w:val="0"/>
          <w:color w:val="7F7979"/>
          <w:spacing w:val="0"/>
          <w:sz w:val="21"/>
          <w:szCs w:val="21"/>
          <w:lang w:val="en-US" w:eastAsia="zh-CN"/>
        </w:rPr>
        <w:t>06</w:t>
      </w:r>
      <w:r>
        <w:rPr>
          <w:rFonts w:hint="eastAsia" w:ascii="微软雅黑" w:hAnsi="微软雅黑" w:eastAsia="微软雅黑" w:cs="微软雅黑"/>
          <w:i w:val="0"/>
          <w:iCs w:val="0"/>
          <w:caps w:val="0"/>
          <w:color w:val="7F7979"/>
          <w:spacing w:val="0"/>
          <w:sz w:val="21"/>
          <w:szCs w:val="21"/>
        </w:rPr>
        <w:t>月1</w:t>
      </w:r>
      <w:r>
        <w:rPr>
          <w:rFonts w:hint="eastAsia" w:ascii="微软雅黑" w:hAnsi="微软雅黑" w:eastAsia="微软雅黑" w:cs="微软雅黑"/>
          <w:i w:val="0"/>
          <w:iCs w:val="0"/>
          <w:caps w:val="0"/>
          <w:color w:val="7F7979"/>
          <w:spacing w:val="0"/>
          <w:sz w:val="21"/>
          <w:szCs w:val="21"/>
          <w:lang w:val="en-US" w:eastAsia="zh-CN"/>
        </w:rPr>
        <w:t>2</w:t>
      </w:r>
      <w:r>
        <w:rPr>
          <w:rFonts w:hint="eastAsia" w:ascii="微软雅黑" w:hAnsi="微软雅黑" w:eastAsia="微软雅黑" w:cs="微软雅黑"/>
          <w:i w:val="0"/>
          <w:iCs w:val="0"/>
          <w:caps w:val="0"/>
          <w:color w:val="7F7979"/>
          <w:spacing w:val="0"/>
          <w:sz w:val="21"/>
          <w:szCs w:val="21"/>
        </w:rPr>
        <w:t>日</w:t>
      </w:r>
    </w:p>
    <w:p>
      <w:pPr>
        <w:pStyle w:val="3"/>
        <w:keepNext w:val="0"/>
        <w:keepLines w:val="0"/>
        <w:widowControl/>
        <w:suppressLineNumbers w:val="0"/>
        <w:ind w:left="0" w:firstLine="0"/>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sz w:val="21"/>
          <w:szCs w:val="21"/>
        </w:rPr>
        <w:t>    生效日期：</w:t>
      </w:r>
      <w:r>
        <w:rPr>
          <w:rFonts w:hint="eastAsia" w:ascii="微软雅黑" w:hAnsi="微软雅黑" w:eastAsia="微软雅黑" w:cs="微软雅黑"/>
          <w:i w:val="0"/>
          <w:iCs w:val="0"/>
          <w:caps w:val="0"/>
          <w:color w:val="7F7979"/>
          <w:spacing w:val="0"/>
          <w:sz w:val="21"/>
          <w:szCs w:val="21"/>
        </w:rPr>
        <w:t>202</w:t>
      </w:r>
      <w:r>
        <w:rPr>
          <w:rFonts w:hint="eastAsia" w:ascii="微软雅黑" w:hAnsi="微软雅黑" w:eastAsia="微软雅黑" w:cs="微软雅黑"/>
          <w:i w:val="0"/>
          <w:iCs w:val="0"/>
          <w:caps w:val="0"/>
          <w:color w:val="7F7979"/>
          <w:spacing w:val="0"/>
          <w:sz w:val="21"/>
          <w:szCs w:val="21"/>
          <w:lang w:val="en-US" w:eastAsia="zh-CN"/>
        </w:rPr>
        <w:t>3</w:t>
      </w:r>
      <w:r>
        <w:rPr>
          <w:rFonts w:hint="eastAsia" w:ascii="微软雅黑" w:hAnsi="微软雅黑" w:eastAsia="微软雅黑" w:cs="微软雅黑"/>
          <w:i w:val="0"/>
          <w:iCs w:val="0"/>
          <w:caps w:val="0"/>
          <w:color w:val="7F7979"/>
          <w:spacing w:val="0"/>
          <w:sz w:val="21"/>
          <w:szCs w:val="21"/>
        </w:rPr>
        <w:t>年</w:t>
      </w:r>
      <w:r>
        <w:rPr>
          <w:rFonts w:hint="eastAsia" w:ascii="微软雅黑" w:hAnsi="微软雅黑" w:eastAsia="微软雅黑" w:cs="微软雅黑"/>
          <w:i w:val="0"/>
          <w:iCs w:val="0"/>
          <w:caps w:val="0"/>
          <w:color w:val="7F7979"/>
          <w:spacing w:val="0"/>
          <w:sz w:val="21"/>
          <w:szCs w:val="21"/>
          <w:lang w:val="en-US" w:eastAsia="zh-CN"/>
        </w:rPr>
        <w:t>06</w:t>
      </w:r>
      <w:r>
        <w:rPr>
          <w:rFonts w:hint="eastAsia" w:ascii="微软雅黑" w:hAnsi="微软雅黑" w:eastAsia="微软雅黑" w:cs="微软雅黑"/>
          <w:i w:val="0"/>
          <w:iCs w:val="0"/>
          <w:caps w:val="0"/>
          <w:color w:val="7F7979"/>
          <w:spacing w:val="0"/>
          <w:sz w:val="21"/>
          <w:szCs w:val="21"/>
        </w:rPr>
        <w:t>月1</w:t>
      </w:r>
      <w:r>
        <w:rPr>
          <w:rFonts w:hint="eastAsia" w:ascii="微软雅黑" w:hAnsi="微软雅黑" w:eastAsia="微软雅黑" w:cs="微软雅黑"/>
          <w:i w:val="0"/>
          <w:iCs w:val="0"/>
          <w:caps w:val="0"/>
          <w:color w:val="7F7979"/>
          <w:spacing w:val="0"/>
          <w:sz w:val="21"/>
          <w:szCs w:val="21"/>
          <w:lang w:val="en-US" w:eastAsia="zh-CN"/>
        </w:rPr>
        <w:t>2</w:t>
      </w:r>
      <w:r>
        <w:rPr>
          <w:rFonts w:hint="eastAsia" w:ascii="微软雅黑" w:hAnsi="微软雅黑" w:eastAsia="微软雅黑" w:cs="微软雅黑"/>
          <w:i w:val="0"/>
          <w:iCs w:val="0"/>
          <w:caps w:val="0"/>
          <w:color w:val="7F7979"/>
          <w:spacing w:val="0"/>
          <w:sz w:val="21"/>
          <w:szCs w:val="21"/>
        </w:rPr>
        <w:t>日</w:t>
      </w:r>
      <w:bookmarkStart w:id="0" w:name="_GoBack"/>
      <w:bookmarkEnd w:id="0"/>
    </w:p>
    <w:p>
      <w:pPr>
        <w:pStyle w:val="3"/>
        <w:keepNext w:val="0"/>
        <w:keepLines w:val="0"/>
        <w:widowControl/>
        <w:suppressLineNumbers w:val="0"/>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1、导言</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欢迎您使用公司软件及相关服务！</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公司软件及相关服务，系指 </w:t>
      </w:r>
      <w:r>
        <w:rPr>
          <w:rFonts w:hint="eastAsia" w:ascii="微软雅黑" w:hAnsi="微软雅黑" w:eastAsia="微软雅黑" w:cs="微软雅黑"/>
          <w:i w:val="0"/>
          <w:iCs w:val="0"/>
          <w:caps w:val="0"/>
          <w:color w:val="7F7979"/>
          <w:spacing w:val="0"/>
          <w:kern w:val="0"/>
          <w:sz w:val="21"/>
          <w:szCs w:val="21"/>
          <w:u w:val="single"/>
          <w:lang w:val="en-US" w:eastAsia="zh-CN" w:bidi="ar"/>
        </w:rPr>
        <w:t>北京融科易遨科技有限公司 </w:t>
      </w:r>
      <w:r>
        <w:rPr>
          <w:rFonts w:hint="eastAsia" w:ascii="微软雅黑" w:hAnsi="微软雅黑" w:eastAsia="微软雅黑" w:cs="微软雅黑"/>
          <w:i w:val="0"/>
          <w:iCs w:val="0"/>
          <w:caps w:val="0"/>
          <w:color w:val="7F7979"/>
          <w:spacing w:val="0"/>
          <w:kern w:val="0"/>
          <w:sz w:val="21"/>
          <w:szCs w:val="21"/>
          <w:lang w:val="en-US" w:eastAsia="zh-CN" w:bidi="ar"/>
        </w:rPr>
        <w:t>公司及其关联方（以下简称"公司"）合法拥有并运营的、标注名称为公司的客户端应用程序以及相关网站向您提供的产品与服务，包括但不限于 </w:t>
      </w:r>
      <w:r>
        <w:rPr>
          <w:rFonts w:hint="eastAsia" w:ascii="微软雅黑" w:hAnsi="微软雅黑" w:eastAsia="微软雅黑" w:cs="微软雅黑"/>
          <w:i w:val="0"/>
          <w:iCs w:val="0"/>
          <w:caps w:val="0"/>
          <w:color w:val="7F7979"/>
          <w:spacing w:val="0"/>
          <w:kern w:val="0"/>
          <w:sz w:val="21"/>
          <w:szCs w:val="21"/>
          <w:u w:val="single"/>
          <w:lang w:val="en-US" w:eastAsia="zh-CN" w:bidi="ar"/>
        </w:rPr>
        <w:t>    推荐、热议、任务、房客源                          </w:t>
      </w:r>
      <w:r>
        <w:rPr>
          <w:rFonts w:hint="eastAsia" w:ascii="微软雅黑" w:hAnsi="微软雅黑" w:eastAsia="微软雅黑" w:cs="微软雅黑"/>
          <w:i w:val="0"/>
          <w:iCs w:val="0"/>
          <w:caps w:val="0"/>
          <w:color w:val="7F7979"/>
          <w:spacing w:val="0"/>
          <w:kern w:val="0"/>
          <w:sz w:val="21"/>
          <w:szCs w:val="21"/>
          <w:lang w:val="en-US" w:eastAsia="zh-CN" w:bidi="ar"/>
        </w:rPr>
        <w:t>等核心功能及其他功能。《公司用户服务协议》（以下称"本协议"）是您与公司就您下载、安装、注册、登录、使用（以下统称"使用"）公司软件，并获得公司软件提供的相关服务所订立的协议。</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为了更好地为您提供服务，请您在开始使用公司软件及相关服务之前，认真阅读并充分理解本协议，特别是涉及免除或者限制责任的条款、权利许可和信息使用的条款、同意开通和使用特殊单项服务的条款、法律适用和争议解决条款等。其中，免除或者限制责任条款等重要内容将以加粗形式提示您注意，您应重点阅读。</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如您未满18周岁，请您在法定监护人陪同下仔细阅读并充分理解本协议，并征得法定监护人的同意后使用公司软件及相关服务。</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如您不同意本协议，这将导致公司无法为您提供完整的产品和服务，您也可以选择停止使用。如您自主选择同意或使用公司软件及相关服务，则视为您已充分理解本协议，并同意作为本协议的一方当事人接受本协议以及其他与公司软件及相关服务相关的协议和规则（包括但不限于《公司隐私政策》）的约束。</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如对本协议内容有任何疑问、意见或建议，您可通过登录公司客户端内的“反馈与帮助”页面或联系在线客服提交。</w:t>
      </w:r>
    </w:p>
    <w:p>
      <w:pPr>
        <w:pStyle w:val="3"/>
        <w:keepNext w:val="0"/>
        <w:keepLines w:val="0"/>
        <w:widowControl/>
        <w:suppressLineNumbers w:val="0"/>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2、公司软件及相关服务</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您使用公司软件及相关服务，可以通过预装、公司已授权的第三方下载等方式获取公司客户端应用程序或访问公司相关网站。若您并非从公司您使用公司软件及相关服务，可以通过预装、公司已授权的第三方下载等方式获取公司客户端应用程序或访问公司相关网站。若您并非从公司或经公司授权的第三方获取公司软件的，公司无法保证非官方版本的公司软件能够正常使用，您因此遭受的损失与公司无关。</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公司可能为不同的终端设备开发不同的应用程序软件版本，您应当根据实际设备状况获取、下载、安装合适的版本。</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您可根据需要自行使用公司软件及相关服务或更新公司版本，如您不再需要使用公司软件及相关服务，您也可自行卸载相应的应用程序软件。</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为更好的提升用户体验及服务，公司将不定期提供公司软件及相关服务的更新或改变（包括但不限于软件修改、升级、功能强化、开发新服务、软件替换等），您可根据需要自行选择是否更新相应的版本。为保证公司软件及相关服务安全、提升用户服务，公司软件及相关服务部分或全部更新后，公司将在可行情况下以适当方式（包括但不限于系统提示、公告、站内信等）提示您，您有权选择接受更新后版本；如您选择不作更新，则公司软件及相关服务的部分功能将受到限制或不能正常使用。</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除非得到公司明示事先书面授权，您不得以任何形式对公司软件及相关服务进行包括但不限于改编、复制、传播、垂直搜索、镜像或交易等未经授权的访问或使用。</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您理解，您使用公司软件及相关服务需自行准备与软件及相关服务有关的终端设备（如电脑、手机等装置），一旦您在您终端设备中打开公司软件或访问公司相关网站，即视为您使用公司软件及相关服务。为充分实现公司的全部功能，您可能需要将您的终端设备联网，您理解您应自行承担所需要的费用（如流量费、上网费等）。</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公司许可您一项个人的、可撤销的、不可转让的、非独占地和非商业的合法使用公司软件及相关服务的权利。本协议未明示授权的其他一切权利仍由公司保留，您在行使该些权利前须另行获得公司的书面许可，同时公司如未行使前述任何权利，并不构成对该权利的放弃。</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您无需注册也可开始使用公司软件及相关服务，但部分功能或服务可能会受到影响。同时，您也理解，为使您更好地使用公司软件及相关服务，保障您的帐号安全，某些功能或某些单项服务项目要求您按照国家相关法律法规的规定，提供真实的身份信息实名注册并登录后方可使用。</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如您发现公司客户端或官方网站内存在任何侵犯您权利的内容，您可参考公司侵权投诉指引的内容，按照公司客户端中提示的投诉途径通知公司，并提供您有相关权利的证据，公司将会依据相关法律规定及时处理您的投诉。如您在公司发布的内容被相关权利人投诉侵权并被处理，且您不认可处理结果，您应根据平台提示的方式提交不侵权声明及相关权利证明材料进行申诉，公司同样将会依据相关法律规定及时处理您的申诉。</w:t>
      </w:r>
    </w:p>
    <w:p>
      <w:pPr>
        <w:pStyle w:val="3"/>
        <w:keepNext w:val="0"/>
        <w:keepLines w:val="0"/>
        <w:widowControl/>
        <w:suppressLineNumbers w:val="0"/>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3、关于"帐号"</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公司软件及相关服务为您提供了注册通道，您有权选择合法的字符组合作为自己的帐号，并自行设置符合安全要求的密码。用户设置的帐号、密码是用户用以登录并以注册用户身份使用公司软件及相关服务的凭证。</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帐号注销</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在需要终止使用公司帐号服务时，符合以下条件的，您可以申请注销您的公司帐号：</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（1）您仅能申请注销您本人的帐号，并依照公司的流程进行注销；</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（2）您仍应对您在注销帐号前且使用公司服务期间的行为承担相应责任；</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（3）注销成功后，帐号记录、功能等将无法恢复或提供。</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您理解并承诺，您所设置的帐号不得违反国家法律法规及公司的相关规则，您的帐号名称、头像和简介等注册信息及其他个人信息中不得出现违法和不良信息，未经他人许可不得用他人名义（包括但不限于冒用他人姓名、名称、字号、头像等或采取其他足以让人引起混淆的方式）开设帐号，不得恶意注册公司帐号（包括但不限于频繁注册、批量注册帐号等行为）。您在帐号注册及使用过程中需遵守相关法律法规，不得实施任何侵害国家利益、损害其他公民合法权益，有害社会道德风尚的行为。公司有权对您提交的注册信息进行审核。</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您在公司中的注册帐号仅限于您本人使用，未经公司书面同意，禁止以任何形式赠与、借用、出租、转让、售卖或以其他方式许可他人使用该帐号。如果公司发现或者有合理理由认为使用者并非帐号初始注册人，为保障帐号安全，公司有权立即暂停或终止向该注册帐号提供服务，并有权永久禁用该帐号。</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您有责任维护个人帐号、密码的安全性与保密性，并对您以注册帐号名义所从事的活动承担全部法律责任，包括但不限于您在公司软件及相关服务上进行的任何数据修改、言论发表、款项支付等操作行为可能引起的一切法律责任。您应高度重视对帐号与密码的保密，在任何情况下不向他人透露帐号及密码。若发现他人未经许可使用您的帐号或发生其他任何安全漏洞问题时，您应当立即通知公司。</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如您丢失帐号或遗忘密码，可遵照公司的申诉途径及时申诉请求找回帐号或密码。您理解并认可，密码找回机制仅需要识别申诉单上所填资料与系统记录资料具有一致性，而无法识别申诉人是否系帐号真正有权使用者。公司特别提醒您应妥善保管您的帐号和密码。当您使用完毕后，应安全退出。因您保管不当等自身原因或其他不可抗因素导致遭受盗号或密码丢失，您应自行承担相应责任。</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在注册、使用和管理帐号时，您应保证注册帐号时填写的身份信息的真实性，请您在注册、管理帐号时使用真实、准确、合法、有效的相关身份证明材料及必要信息（包括您的姓名及电子邮件地址、联系电话、联系地址等）。依照国家法律法规的规定，为使用公司软件及相关服务的部分功能，您需要填写真实的身份信息，请您按照相关法律规定完成实名认证，并注意及时更新上述相关信息。若您提交的材料或提供的信息不准确、不真实、不规范、不合法或者公司有理由怀疑为错误、不实或不合法的资料，则公司有权拒绝为您提供相关服务，您可能无法使用公司软件及相关服务或在使用过程中部分功能受到限制。</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除自行注册公司帐号外，您也可选择通过授权使用您合法拥有的包括但不限于公司和/或其关联方其他软件或平台用户帐号，以及实名注册的第三方软件或平台用户帐号登录使用公司软件及相关服务，但第三方软件或平台对此有限制或禁止的除外。当您以前述已有帐号登录使用的，应保证相应帐号已进行实名注册登记，并同样适用本协议中的相关条款。</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您理解并同意，除您登录、使用公司软件及相关服务外，您还可以用公司帐号登录使用公司及其关联方或其他合作方提供的其他软件、服务。并获得相关服务、使用相关功能，但部分使用第三方帐号注册的情形除外。您使用该帐号登录、使用的，应同时受登录软件相关协议条款的约束。</w:t>
      </w:r>
    </w:p>
    <w:p>
      <w:pPr>
        <w:pStyle w:val="3"/>
        <w:keepNext w:val="0"/>
        <w:keepLines w:val="0"/>
        <w:widowControl/>
        <w:suppressLineNumbers w:val="0"/>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4、用户个人信息保护</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公司与您一同致力于您个人信息（即能够独立或与其他信息结合后识别您身份的信息）的保护。</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保护用户个人信息是公司的基本原则之一，在使用公司软件及相关服务的过程中，您可能需要提供您的个人信息（包括但不限于您的姓名、电话号码、位置信息、设备信息等），以便公司向您提供更好的服务和相应的技术支持。公司可能会根据推荐算法，向您个性化推荐内容，我们不断完善与探索推荐系统的优化方案，并依法保证您对个性化推荐的自主选择及控制权。公司将依法保护您浏览、修改、删除相关个人信息以及撤回授权的权利，并将运用加密技术、匿名化处理等其他与公司软件及相关服务相匹配的技术措施及其他安全措施保护您的个人信息。</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更多关于您个人信息保护的内容，请参看《公司隐私政策》。</w:t>
      </w:r>
    </w:p>
    <w:p>
      <w:pPr>
        <w:pStyle w:val="3"/>
        <w:keepNext w:val="0"/>
        <w:keepLines w:val="0"/>
        <w:widowControl/>
        <w:suppressLineNumbers w:val="0"/>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5、用户行为规范</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服务条款依据中华人共和国相关法律法规规章制定，您同意严格遵守以下义务：</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（1）从中国大陆向境外传输资料信息时必须符合中国有关法规；</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（2）不得利用本软件从事洗钱、窃取商业秘密、窃取个人信息等违法犯罪活动；</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（3）不得以任何机器人软件、蜘蛛软件、爬虫软件、刷屏软件等非本软件认可的方式访问或登录本软件，不得通过任何方式对本软件造成或可能造成不合理或不合比例的重大负荷；</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（4）不得干扰本软件的正常运转，不得侵入本软件及国家计算机信息系统；</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（5）不得过发送病毒等行为攻击本软件其它用户的账号或终端设备；</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（6）不得冒充本软件工作人员欺骗其他用户；</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（7）不得利用在本软件注册的账户进行牟利性经营活动或协助他人获取不正当利益；</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（8）不得发布任何侵犯他人隐私、个人信息、著作权、商标权等知识产权或合法权利的内容；</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9）不得利用任何非法手段获取其他用户个人信息，不得将其他用户信息用于任何营利或非营利目的，不得泄露其他用户或权利人的个人信息，否则我们有权采取措施制止您的上述行为，情节严重的，将提交公安机关处理；</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（10）不得教唆他人从事服务条款“6、用户行为规范”中所禁止的行为。</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在本软件中发表任何内容时，您同意并保证不发表包含以下言论的内容：</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（1）反对宪法所确定的基本原则，煽动、抗拒、破坏宪法和法律、行政法规实施的；</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（2）危害国家安全，泄露国家秘密，煽动颠覆国家政权，推翻社会主义制度，煽动、分裂国家，破坏国家统一的；</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（3）损害国家机关信誉的、损害国家荣誉和利益的、损害社会公共利益和涉及国家安全的；</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（4）歪曲、丑化、亵渎、否定英雄烈士及其事迹和精神的；</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（5）宣扬恐怖主义、极端主义，煽动民族仇恨、民族歧视，破坏民族团结的；</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（6）任何包含对种族、性别、宗教、地域内容等歧视的；</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（7）捏造或者歪曲事实，散布谣言，扰乱社会秩序的；</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（8）破坏国家宗教政策，宣扬封建迷信、邪教、淫秽、色情、赌博、暴力、凶杀、恐怖、教唆犯罪的；</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9）骚扰性的、中伤他人的、辱骂性的、恐吓性的、伤害性的、庸俗的，淫秽的、不文明的、公然侮辱他人或者捏造事实诽谤他人的，损害他人名誉、隐私、知识产权或其他合法权益的，或者进行其他恶意攻击的；</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（10）含有法律、行政法规禁止或危害社会公德等破坏网络生态的。</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（11）含有污言秽语、色情低俗、广告信息及法律法规与服务条款列明的其他禁止性信息的。</w:t>
      </w:r>
    </w:p>
    <w:p>
      <w:pPr>
        <w:pStyle w:val="3"/>
        <w:keepNext w:val="0"/>
        <w:keepLines w:val="0"/>
        <w:widowControl/>
        <w:suppressLineNumbers w:val="0"/>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6、用户的违约责任</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本软件有权判定用户的行为是否构成违约，如用户使用本软件服务时违反有关法律法规规定或服务条款约定的，视为用户违约。</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本软件可依据用户在本软件的系统记录判定用户是否构成违约。用户有义务对其认为异常的系统记录进行充分举证和合理解释，否则将被认定为违约。</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如因用户违反有关法律、法规或服务条款而给本软件或任何其他第三人造成损失，用户同意承担由此造成的一切法律责任（包括但不限于民事责任、行政责任、刑事责任等）。</w:t>
      </w:r>
    </w:p>
    <w:p>
      <w:pPr>
        <w:pStyle w:val="3"/>
        <w:keepNext w:val="0"/>
        <w:keepLines w:val="0"/>
        <w:widowControl/>
        <w:suppressLineNumbers w:val="0"/>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7、责任的免除和限制</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（1）遇以下情况，本软件不承担任何责任，包括但不仅限于：</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① 因不可抗力、系统故障、通讯故障、网络拥堵、供电系统故障、恶意攻击等造成本软件未能及时、准确、完整地提供服务。</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② 无论在任何原因下，您通过使用本软件上的信息或由本软件链接的其他软件上的信息，或其他与本软件链接的软件上的信息所导致的任何损失或损害。</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（2）本软件负责对本软件上的信息进行核验与更新，但并不就信息的时效性、准确性以及服务功能的完整性和可靠性承担任何义务和赔偿责任。</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（3）如用户利用系统差错、故障或其他原因导致的漏洞，损害本软件及任何第三方的权益，本软件将终止该用户资格，并保留法律追究的权利。</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（4）如果本软件发现有影响用户信息安全的行为，本软件有权对用户信息实施保护。必要时用户需经重新验证身份后方可继续使用。</w:t>
      </w:r>
    </w:p>
    <w:p>
      <w:pPr>
        <w:pStyle w:val="3"/>
        <w:keepNext w:val="0"/>
        <w:keepLines w:val="0"/>
        <w:widowControl/>
        <w:suppressLineNumbers w:val="0"/>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8、拒绝提供担保</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本软件对以下情形不做任何担保，包括但不仅限于：</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（1）服务一定能满足您的要求；</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（2）服务不会受中断；</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（3）服务的安全性、及时性、完整性和准确性；</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（4）服务所涉及相关方的服务；</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（5）您从本软件收到口头或书面的意见或信息；</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（6）您所提供的身份信息一定被注册；</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（7）他人使用与您相同的身份信息注册。</w:t>
      </w:r>
    </w:p>
    <w:p>
      <w:pPr>
        <w:pStyle w:val="3"/>
        <w:keepNext w:val="0"/>
        <w:keepLines w:val="0"/>
        <w:widowControl/>
        <w:suppressLineNumbers w:val="0"/>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9、软件链接</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本软件包含有链接的第三方网站。这些链接纯粹为用户提供方便。本网站无法就所链接的第三方网站的内容或可用性予以控制或对其负责。如果您决定访问任何与本软件相链接的第三方网站，则应完全自行承担相应风险和责任。</w:t>
      </w:r>
    </w:p>
    <w:p>
      <w:pPr>
        <w:pStyle w:val="3"/>
        <w:keepNext w:val="0"/>
        <w:keepLines w:val="0"/>
        <w:widowControl/>
        <w:suppressLineNumbers w:val="0"/>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10、保障</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您同意保障和维护本软件的利益，并承担您或其他人使用您的用户资料造成本软件或任何第三方的损失或损害的赔偿责任。</w:t>
      </w:r>
    </w:p>
    <w:p>
      <w:pPr>
        <w:pStyle w:val="3"/>
        <w:keepNext w:val="0"/>
        <w:keepLines w:val="0"/>
        <w:widowControl/>
        <w:suppressLineNumbers w:val="0"/>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11、知识产权</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本软件所有内容和资源的版权归本公司所有(除非本网站已经标明版权所有人)，页面所有信息受《中华人民共和国著作权法》及相关法律法规和中国加入的所有知识产权方面的国际条约的保护。未经本软件事先的书面许可，任何单位和个人不得就本软件上的相关资源以任何方式、任何文字做全部或局部复制、修改、发送、储存、发布、交流或分发，或利用本软件上的相关资源创建其他商业用途的资源。否则本软件将追究其法律责任。</w:t>
      </w:r>
    </w:p>
    <w:p>
      <w:pPr>
        <w:pStyle w:val="3"/>
        <w:keepNext w:val="0"/>
        <w:keepLines w:val="0"/>
        <w:widowControl/>
        <w:suppressLineNumbers w:val="0"/>
        <w:spacing w:before="0" w:beforeAutospacing="0" w:after="0" w:afterAutospacing="0"/>
        <w:ind w:left="0" w:right="0" w:firstLine="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12、法律适用和管辖</w:t>
      </w:r>
    </w:p>
    <w:p>
      <w:pPr>
        <w:keepNext w:val="0"/>
        <w:keepLines w:val="0"/>
        <w:widowControl/>
        <w:suppressLineNumbers w:val="0"/>
        <w:ind w:left="0" w:firstLine="0"/>
        <w:jc w:val="left"/>
        <w:rPr>
          <w:rFonts w:hint="eastAsia" w:ascii="微软雅黑" w:hAnsi="微软雅黑" w:eastAsia="微软雅黑" w:cs="微软雅黑"/>
          <w:i w:val="0"/>
          <w:iCs w:val="0"/>
          <w:caps w:val="0"/>
          <w:color w:val="7F7979"/>
          <w:spacing w:val="0"/>
          <w:sz w:val="21"/>
          <w:szCs w:val="21"/>
        </w:rPr>
      </w:pPr>
      <w:r>
        <w:rPr>
          <w:rFonts w:hint="eastAsia" w:ascii="微软雅黑" w:hAnsi="微软雅黑" w:eastAsia="微软雅黑" w:cs="微软雅黑"/>
          <w:i w:val="0"/>
          <w:iCs w:val="0"/>
          <w:caps w:val="0"/>
          <w:color w:val="7F7979"/>
          <w:spacing w:val="0"/>
          <w:kern w:val="0"/>
          <w:sz w:val="21"/>
          <w:szCs w:val="21"/>
          <w:lang w:val="en-US" w:eastAsia="zh-CN" w:bidi="ar"/>
        </w:rPr>
        <w:t>    本条款受中华人民共和国法律管辖，若本条款与国家法律相抵触时，以国家法律为准。 因您使用本软件而导致的争议，您同意接受公司所在地人民法院的管辖。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M2M0NTUzZWY5ODJiZGY5NGIxOWYxMWUyYzRhZWMifQ=="/>
  </w:docVars>
  <w:rsids>
    <w:rsidRoot w:val="00000000"/>
    <w:rsid w:val="5AD66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2023-06-12T03:26:03Z</dcterms:created>
  <dc:creator>Administrator</dc:creator>
  <cp:lastModifiedBy>Administrator</cp:lastModifiedBy>
  <dcterms:modified xsi:type="dcterms:W3CDTF">2023-06-12T03:31:32Z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C2A76F4CB3384DFCB4E7FA9B2AE9BD89_12</vt:lpwstr>
  </property>
</Properties>
</file>